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F" w:rsidRPr="00A82EDA" w:rsidRDefault="00705D39" w:rsidP="005416CF">
      <w:pPr>
        <w:pStyle w:val="NoSpacing"/>
      </w:pPr>
      <w:bookmarkStart w:id="0" w:name="_GoBack"/>
      <w:bookmarkEnd w:id="0"/>
      <w:r>
        <w:rPr>
          <w:lang w:val="sr-Cyrl-RS"/>
        </w:rPr>
        <w:t>REPUBLIKA</w:t>
      </w:r>
      <w:r w:rsidR="005416CF" w:rsidRPr="00A82ED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416CF" w:rsidRPr="00A82EDA" w:rsidRDefault="00705D39" w:rsidP="005416CF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NARODNA</w:t>
      </w:r>
      <w:r w:rsidR="005416CF"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SKUPŠTINA</w:t>
      </w:r>
    </w:p>
    <w:p w:rsidR="005416CF" w:rsidRPr="00A82EDA" w:rsidRDefault="00705D39" w:rsidP="005416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416CF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16CF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5416CF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16CF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5416CF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16CF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</w:p>
    <w:p w:rsidR="005416CF" w:rsidRPr="00A82EDA" w:rsidRDefault="005416CF" w:rsidP="005416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82EDA">
        <w:rPr>
          <w:rFonts w:ascii="Times New Roman" w:hAnsi="Times New Roman" w:cs="Times New Roman"/>
          <w:sz w:val="24"/>
          <w:szCs w:val="24"/>
        </w:rPr>
        <w:t>: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službeno</w:t>
      </w:r>
    </w:p>
    <w:p w:rsidR="005416CF" w:rsidRPr="00A82EDA" w:rsidRDefault="005416CF" w:rsidP="005416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82EDA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="00705D3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2012.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416CF" w:rsidRPr="00A82EDA" w:rsidRDefault="00705D39" w:rsidP="005416CF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5416CF" w:rsidRDefault="005416CF" w:rsidP="005416CF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416CF" w:rsidRDefault="005416CF" w:rsidP="005416C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416CF" w:rsidRDefault="005416CF" w:rsidP="005416CF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416CF" w:rsidRPr="008D717D" w:rsidRDefault="005416CF" w:rsidP="005416C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416CF" w:rsidRPr="00A82EDA" w:rsidRDefault="005416CF" w:rsidP="005416CF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</w:t>
      </w: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</w:t>
      </w:r>
      <w:r w:rsidR="00705D39">
        <w:rPr>
          <w:rFonts w:ascii="Times New Roman" w:hAnsi="Times New Roman" w:cs="Times New Roman"/>
          <w:b/>
          <w:sz w:val="28"/>
          <w:szCs w:val="28"/>
          <w:lang w:val="sr-Cyrl-RS"/>
        </w:rPr>
        <w:t>B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05D39">
        <w:rPr>
          <w:rFonts w:ascii="Times New Roman" w:hAnsi="Times New Roman" w:cs="Times New Roman"/>
          <w:b/>
          <w:sz w:val="28"/>
          <w:szCs w:val="28"/>
          <w:lang w:val="sr-Cyrl-RS"/>
        </w:rPr>
        <w:t>E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05D39">
        <w:rPr>
          <w:rFonts w:ascii="Times New Roman" w:hAnsi="Times New Roman" w:cs="Times New Roman"/>
          <w:b/>
          <w:sz w:val="28"/>
          <w:szCs w:val="28"/>
          <w:lang w:val="sr-Cyrl-RS"/>
        </w:rPr>
        <w:t>L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05D39">
        <w:rPr>
          <w:rFonts w:ascii="Times New Roman" w:hAnsi="Times New Roman" w:cs="Times New Roman"/>
          <w:b/>
          <w:sz w:val="28"/>
          <w:szCs w:val="28"/>
          <w:lang w:val="sr-Cyrl-RS"/>
        </w:rPr>
        <w:t>E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05D39">
        <w:rPr>
          <w:rFonts w:ascii="Times New Roman" w:hAnsi="Times New Roman" w:cs="Times New Roman"/>
          <w:b/>
          <w:sz w:val="28"/>
          <w:szCs w:val="28"/>
          <w:lang w:val="sr-Cyrl-RS"/>
        </w:rPr>
        <w:t>Š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05D39">
        <w:rPr>
          <w:rFonts w:ascii="Times New Roman" w:hAnsi="Times New Roman" w:cs="Times New Roman"/>
          <w:b/>
          <w:sz w:val="28"/>
          <w:szCs w:val="28"/>
          <w:lang w:val="sr-Cyrl-RS"/>
        </w:rPr>
        <w:t>K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05D39"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5416CF" w:rsidRPr="00A82EDA" w:rsidRDefault="00705D39" w:rsidP="005416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5416CF"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sastanka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dijasporu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Srbe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regionu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Aleksandra</w:t>
      </w:r>
      <w:r w:rsidR="005416CF"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Čotrića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predstavnicima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Udruženja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pisaca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,,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Sedmica</w:t>
      </w:r>
      <w:r w:rsidR="005416CF">
        <w:rPr>
          <w:rFonts w:ascii="Times New Roman" w:hAnsi="Times New Roman" w:cs="Times New Roman"/>
          <w:b/>
          <w:sz w:val="24"/>
          <w:szCs w:val="24"/>
        </w:rPr>
        <w:t>’’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Frankfurta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Majni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održanog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="005416CF"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početkom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416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5416CF" w:rsidRPr="008F6EA6" w:rsidRDefault="005416CF" w:rsidP="005416CF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416CF" w:rsidRDefault="005416CF" w:rsidP="005416C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C21FE">
        <w:rPr>
          <w:rFonts w:ascii="Times New Roman" w:hAnsi="Times New Roman" w:cs="Times New Roman"/>
          <w:sz w:val="24"/>
          <w:szCs w:val="24"/>
        </w:rPr>
        <w:t xml:space="preserve">II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 w:rsidRPr="000C21FE">
        <w:rPr>
          <w:rFonts w:ascii="Times New Roman" w:hAnsi="Times New Roman" w:cs="Times New Roman"/>
          <w:sz w:val="24"/>
          <w:szCs w:val="24"/>
        </w:rPr>
        <w:t xml:space="preserve">’’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primio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prijemu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</w:rPr>
        <w:t xml:space="preserve">: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Ruža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Mijović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Mastikosa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uvodnoj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 w:rsidRPr="000C21FE">
        <w:rPr>
          <w:rFonts w:ascii="Times New Roman" w:hAnsi="Times New Roman" w:cs="Times New Roman"/>
          <w:sz w:val="24"/>
          <w:szCs w:val="24"/>
        </w:rPr>
        <w:t>’’.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izostanku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pisaca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“ 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požrtvovanje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održalo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proteklih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skromnim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referentno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kontakte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pisaca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proteklom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sazvana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ѕ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okvirni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pisaca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sličnim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uvodnog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pisaca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“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Ljubiši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Simiću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objasni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pomenutog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pisaca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izraženija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ćirilice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kvalitetne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literarne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pisaca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zapažanja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Nemačkoj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pisaca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srdačno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izašli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susreti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odvojili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5D39">
        <w:rPr>
          <w:rFonts w:ascii="Times New Roman" w:hAnsi="Times New Roman" w:cs="Times New Roman"/>
          <w:sz w:val="24"/>
          <w:szCs w:val="24"/>
        </w:rPr>
        <w:t>Simić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istakao</w:t>
      </w:r>
      <w:r w:rsidRPr="000C21FE">
        <w:rPr>
          <w:rFonts w:ascii="Times New Roman" w:hAnsi="Times New Roman" w:cs="Times New Roman"/>
          <w:sz w:val="24"/>
          <w:szCs w:val="24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</w:rPr>
        <w:t>da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Udruženje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posvećeno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očuvanju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maternjeg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jezika</w:t>
      </w:r>
      <w:r w:rsidRPr="000C21FE"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literature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kulturnog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nasleđa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za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mlađe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generacije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dijaspori</w:t>
      </w:r>
      <w:r w:rsidRPr="000C21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5D39">
        <w:rPr>
          <w:rFonts w:ascii="Times New Roman" w:hAnsi="Times New Roman" w:cs="Times New Roman"/>
          <w:sz w:val="24"/>
          <w:szCs w:val="24"/>
        </w:rPr>
        <w:t>Ovo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5D39">
        <w:rPr>
          <w:rFonts w:ascii="Times New Roman" w:hAnsi="Times New Roman" w:cs="Times New Roman"/>
          <w:sz w:val="24"/>
          <w:szCs w:val="24"/>
        </w:rPr>
        <w:t>druženje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tradicionalno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organizuje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Majske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Oktobarske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susrete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pisaca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koji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okupljaju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pisce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iz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Srbije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iz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dijaspore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teži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njihovom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što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tešnjem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povezivanju</w:t>
      </w:r>
      <w:r w:rsidRPr="000C21FE"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kao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povezivanju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srpskih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nemačkih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pisaca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boljoj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razmeni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oblasti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kulture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dve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zemlje</w:t>
      </w:r>
      <w:r w:rsidRPr="000C21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Takođe</w:t>
      </w:r>
      <w:r w:rsidRPr="000C21FE"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Udruženje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teži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što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boljem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predstavljanju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srpske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kulture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sredini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kojoj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živi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jedno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D3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najživljih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mesta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srpskih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pisaca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evropskom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rasejanju</w:t>
      </w:r>
      <w:r w:rsidRPr="000C21FE">
        <w:rPr>
          <w:rFonts w:ascii="Times New Roman" w:hAnsi="Times New Roman" w:cs="Times New Roman"/>
          <w:sz w:val="24"/>
          <w:szCs w:val="24"/>
        </w:rPr>
        <w:t>. 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5D39">
        <w:rPr>
          <w:rFonts w:ascii="Times New Roman" w:hAnsi="Times New Roman" w:cs="Times New Roman"/>
          <w:sz w:val="24"/>
          <w:szCs w:val="24"/>
        </w:rPr>
        <w:t>Simić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podsetio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dobru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saradnju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koje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Udruženje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imalo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doskorašnjim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Ministarstvom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vera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dijaspore</w:t>
      </w:r>
      <w:r w:rsidRPr="000C21FE"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zahvaljujući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kome</w:t>
      </w:r>
      <w:r w:rsidRPr="000C21FE"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od</w:t>
      </w:r>
      <w:r w:rsidRPr="000C21FE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gramStart"/>
      <w:r w:rsidR="00705D39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0C21FE"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učestvuje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Frankfurtskom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sajmu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knjiga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svom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štandu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izlaže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književna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dela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pisaca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iz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dijaspore</w:t>
      </w:r>
      <w:r w:rsidRPr="000C21FE">
        <w:rPr>
          <w:rFonts w:ascii="Times New Roman" w:hAnsi="Times New Roman" w:cs="Times New Roman"/>
          <w:sz w:val="24"/>
          <w:szCs w:val="24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</w:rPr>
        <w:t>S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D39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vezi</w:t>
      </w:r>
      <w:r w:rsidRPr="000C21FE"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ukazao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potrebu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boljeg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povezivanja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saradnje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ove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književne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zajednice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nadležnim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institucijama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Srbiji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radi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očuvanja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kulturnog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identiteta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Srba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Nemačkoj</w:t>
      </w:r>
      <w:r w:rsidRPr="000C21FE"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negovanja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pisane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reči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uspostavljanja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kontakata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između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srpskih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nemačkih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pisaca</w:t>
      </w:r>
      <w:r w:rsidRPr="000C21FE">
        <w:rPr>
          <w:rFonts w:ascii="Times New Roman" w:hAnsi="Times New Roman" w:cs="Times New Roman"/>
          <w:sz w:val="24"/>
          <w:szCs w:val="24"/>
        </w:rPr>
        <w:t>. 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rasejanju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generacija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maternji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zabrinjavajuća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pokuša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otrgne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asimilacije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podmladak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rasejanju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privuče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aktivnim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priredbama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manifestacijama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raznim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literarnim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sekcijama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tamošnji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prosvetni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sluha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pokroviteljstvo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Vesti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objaviti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dvojezični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Zbornik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povezao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konkuriše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Nemačkoj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tamošnje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knjiga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objavljuju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ukidanja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vere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izgubilo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važnog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sagovornika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prisutan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adekvatnih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normalno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Ruža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Mijović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sajmu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knjiga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objavljivanjem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Zbornika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posetiti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OŠ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Ljuba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Nenadović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Žarkovu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školska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časa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knjiga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pesama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družiti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osnovcima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nižih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razreda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čestitao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Ljubiši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Simiću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prestižnoj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nagradi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književnika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stvaraoce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prijemu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podržali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izlaganjima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promociji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Nemačkoj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studentima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učenjem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zatražila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konzularnim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predstavništvima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pomažu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predškolskog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kulturnom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omogućile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negovanje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ćirilice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Pravoslavnoj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crkvi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Frankfurtu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priznata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SPC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registrovana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školi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ističu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uče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pišu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maternjem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školovanja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nikakav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zvanični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ističu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pogoršalo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učenje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maternjeg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Nemačkoj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ocena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dobijala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maternji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maternji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jenjava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prosvetni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časovima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odlaska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učitelja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penziju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gašenja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Petra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Petkovića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interesovalo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pravoslavnom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crkvom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udruživanja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dijasporom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bliske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utisak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osećaj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propagiraju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univerzalne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(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5416CF" w:rsidRPr="000C21FE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</w:rPr>
        <w:t>Članovi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Odbora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podržali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aktivnosti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Udruženja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pisaca</w:t>
      </w:r>
      <w:r w:rsidRPr="000C21FE">
        <w:rPr>
          <w:rFonts w:ascii="Times New Roman" w:hAnsi="Times New Roman" w:cs="Times New Roman"/>
          <w:sz w:val="24"/>
          <w:szCs w:val="24"/>
        </w:rPr>
        <w:t xml:space="preserve"> „</w:t>
      </w:r>
      <w:r w:rsidR="00705D39">
        <w:rPr>
          <w:rFonts w:ascii="Times New Roman" w:hAnsi="Times New Roman" w:cs="Times New Roman"/>
          <w:sz w:val="24"/>
          <w:szCs w:val="24"/>
        </w:rPr>
        <w:t>Sedmica</w:t>
      </w:r>
      <w:proofErr w:type="gramStart"/>
      <w:r w:rsidRPr="000C21FE">
        <w:rPr>
          <w:rFonts w:ascii="Times New Roman" w:hAnsi="Times New Roman" w:cs="Times New Roman"/>
          <w:sz w:val="24"/>
          <w:szCs w:val="24"/>
        </w:rPr>
        <w:t xml:space="preserve">“ </w:t>
      </w:r>
      <w:r w:rsidR="00705D39">
        <w:rPr>
          <w:rFonts w:ascii="Times New Roman" w:hAnsi="Times New Roman" w:cs="Times New Roman"/>
          <w:sz w:val="24"/>
          <w:szCs w:val="24"/>
        </w:rPr>
        <w:t>iz</w:t>
      </w:r>
      <w:proofErr w:type="gramEnd"/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Frankfurta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predložili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narednom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periodu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okolnostima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</w:rPr>
        <w:t>svoje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aktivnosti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povezuju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sa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dijasporama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nama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bliskih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država</w:t>
      </w:r>
      <w:r w:rsidRPr="000C21FE">
        <w:rPr>
          <w:rFonts w:ascii="Times New Roman" w:hAnsi="Times New Roman" w:cs="Times New Roman"/>
          <w:sz w:val="24"/>
          <w:szCs w:val="24"/>
        </w:rPr>
        <w:t>.</w:t>
      </w:r>
    </w:p>
    <w:p w:rsidR="005416CF" w:rsidRPr="004347BA" w:rsidRDefault="005416CF" w:rsidP="0054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rezimirajući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Sedmica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susreta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dijaspora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došla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matice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nadajući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skorašnjem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ponovnom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susretu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16CF" w:rsidRPr="00A82EDA" w:rsidRDefault="005416CF" w:rsidP="005416CF">
      <w:pPr>
        <w:pStyle w:val="NoSpacing"/>
        <w:jc w:val="both"/>
      </w:pPr>
      <w:r w:rsidRPr="000C21F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5D39">
        <w:rPr>
          <w:rFonts w:ascii="Times New Roman" w:hAnsi="Times New Roman" w:cs="Times New Roman"/>
          <w:sz w:val="24"/>
          <w:szCs w:val="24"/>
        </w:rPr>
        <w:t>Sastanak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je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završen</w:t>
      </w:r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u</w:t>
      </w:r>
      <w:r w:rsidRPr="000C21FE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Start"/>
      <w:r w:rsidRPr="000C21FE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0C21FE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časova</w:t>
      </w:r>
      <w:r w:rsidRPr="000C21FE">
        <w:rPr>
          <w:rFonts w:ascii="Times New Roman" w:hAnsi="Times New Roman" w:cs="Times New Roman"/>
          <w:sz w:val="24"/>
          <w:szCs w:val="24"/>
        </w:rPr>
        <w:t>.</w:t>
      </w:r>
    </w:p>
    <w:p w:rsidR="005416CF" w:rsidRDefault="005416CF" w:rsidP="005416C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</w:t>
      </w:r>
    </w:p>
    <w:p w:rsidR="005416CF" w:rsidRPr="00102EAC" w:rsidRDefault="005416CF" w:rsidP="005416C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416CF" w:rsidRDefault="005416CF" w:rsidP="005416CF">
      <w:pPr>
        <w:pStyle w:val="NoSpacing"/>
        <w:jc w:val="both"/>
        <w:rPr>
          <w:lang w:val="sr-Latn-CS"/>
        </w:rPr>
      </w:pPr>
      <w:r>
        <w:rPr>
          <w:lang w:val="sr-Cyrl-RS"/>
        </w:rPr>
        <w:t xml:space="preserve">     </w:t>
      </w:r>
    </w:p>
    <w:p w:rsidR="005416CF" w:rsidRPr="00D9474A" w:rsidRDefault="00705D39" w:rsidP="005416C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BELEŠKU</w:t>
      </w:r>
      <w:r w:rsidR="005416CF"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SAČINILA</w:t>
      </w:r>
      <w:r w:rsidR="005416CF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5416CF" w:rsidRPr="00102EAC">
        <w:rPr>
          <w:rFonts w:ascii="Times New Roman" w:hAnsi="Times New Roman" w:cs="Times New Roman"/>
          <w:sz w:val="32"/>
          <w:szCs w:val="32"/>
          <w:lang w:val="sr-Cyrl-RS"/>
        </w:rPr>
        <w:t xml:space="preserve">        </w:t>
      </w:r>
      <w:r w:rsidR="005416CF">
        <w:rPr>
          <w:rFonts w:ascii="Times New Roman" w:hAnsi="Times New Roman" w:cs="Times New Roman"/>
          <w:sz w:val="32"/>
          <w:szCs w:val="32"/>
          <w:lang w:val="sr-Cyrl-RS"/>
        </w:rPr>
        <w:t xml:space="preserve">         </w:t>
      </w:r>
      <w:r w:rsidR="005416CF">
        <w:rPr>
          <w:rFonts w:ascii="Times New Roman" w:hAnsi="Times New Roman" w:cs="Times New Roman"/>
          <w:sz w:val="32"/>
          <w:szCs w:val="32"/>
        </w:rPr>
        <w:t xml:space="preserve">  </w:t>
      </w:r>
      <w:r w:rsidR="005416CF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5416CF">
        <w:rPr>
          <w:rFonts w:ascii="Times New Roman" w:hAnsi="Times New Roman" w:cs="Times New Roman"/>
          <w:sz w:val="32"/>
          <w:szCs w:val="32"/>
          <w:lang w:val="sr-Latn-CS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sr-Cyrl-CS"/>
        </w:rPr>
        <w:t>SEKRETAR</w:t>
      </w:r>
      <w:r w:rsidR="005416CF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CS"/>
        </w:rPr>
        <w:t>ODBORA</w:t>
      </w:r>
    </w:p>
    <w:p w:rsidR="005416CF" w:rsidRDefault="005416CF" w:rsidP="005416C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5416CF" w:rsidRPr="00D9474A" w:rsidRDefault="005416CF" w:rsidP="005416C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Sretković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5D39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</w:t>
      </w:r>
      <w:r w:rsidR="00705D39">
        <w:rPr>
          <w:rFonts w:ascii="Times New Roman" w:hAnsi="Times New Roman" w:cs="Times New Roman"/>
          <w:sz w:val="28"/>
          <w:szCs w:val="28"/>
          <w:lang w:val="sr-Cyrl-CS"/>
        </w:rPr>
        <w:t>Vesna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05D39">
        <w:rPr>
          <w:rFonts w:ascii="Times New Roman" w:hAnsi="Times New Roman" w:cs="Times New Roman"/>
          <w:sz w:val="28"/>
          <w:szCs w:val="28"/>
          <w:lang w:val="sr-Cyrl-CS"/>
        </w:rPr>
        <w:t>Matić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05D39">
        <w:rPr>
          <w:rFonts w:ascii="Times New Roman" w:hAnsi="Times New Roman" w:cs="Times New Roman"/>
          <w:sz w:val="28"/>
          <w:szCs w:val="28"/>
          <w:lang w:val="sr-Cyrl-CS"/>
        </w:rPr>
        <w:t>Vukašinović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</w:p>
    <w:p w:rsidR="005416CF" w:rsidRDefault="005416CF" w:rsidP="005416CF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5AB7" w:rsidRDefault="00565AB7"/>
    <w:sectPr w:rsidR="00565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8D" w:rsidRDefault="00611F8D" w:rsidP="00705D39">
      <w:pPr>
        <w:spacing w:after="0" w:line="240" w:lineRule="auto"/>
      </w:pPr>
      <w:r>
        <w:separator/>
      </w:r>
    </w:p>
  </w:endnote>
  <w:endnote w:type="continuationSeparator" w:id="0">
    <w:p w:rsidR="00611F8D" w:rsidRDefault="00611F8D" w:rsidP="0070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39" w:rsidRDefault="00705D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39" w:rsidRDefault="00705D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39" w:rsidRDefault="00705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8D" w:rsidRDefault="00611F8D" w:rsidP="00705D39">
      <w:pPr>
        <w:spacing w:after="0" w:line="240" w:lineRule="auto"/>
      </w:pPr>
      <w:r>
        <w:separator/>
      </w:r>
    </w:p>
  </w:footnote>
  <w:footnote w:type="continuationSeparator" w:id="0">
    <w:p w:rsidR="00611F8D" w:rsidRDefault="00611F8D" w:rsidP="0070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39" w:rsidRDefault="00705D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39" w:rsidRDefault="00705D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39" w:rsidRDefault="00705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CF"/>
    <w:rsid w:val="005416CF"/>
    <w:rsid w:val="00565AB7"/>
    <w:rsid w:val="00611F8D"/>
    <w:rsid w:val="007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6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39"/>
  </w:style>
  <w:style w:type="paragraph" w:styleId="Footer">
    <w:name w:val="footer"/>
    <w:basedOn w:val="Normal"/>
    <w:link w:val="FooterChar"/>
    <w:uiPriority w:val="99"/>
    <w:unhideWhenUsed/>
    <w:rsid w:val="0070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6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39"/>
  </w:style>
  <w:style w:type="paragraph" w:styleId="Footer">
    <w:name w:val="footer"/>
    <w:basedOn w:val="Normal"/>
    <w:link w:val="FooterChar"/>
    <w:uiPriority w:val="99"/>
    <w:unhideWhenUsed/>
    <w:rsid w:val="0070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2012-12-10T14:28:00Z</dcterms:created>
  <dcterms:modified xsi:type="dcterms:W3CDTF">2012-12-11T08:36:00Z</dcterms:modified>
</cp:coreProperties>
</file>